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348"/>
        <w:tblW w:w="10314" w:type="dxa"/>
        <w:jc w:val="center"/>
        <w:tblLayout w:type="fixed"/>
        <w:tblLook w:val="01E0" w:firstRow="1" w:lastRow="1" w:firstColumn="1" w:lastColumn="1" w:noHBand="0" w:noVBand="0"/>
      </w:tblPr>
      <w:tblGrid>
        <w:gridCol w:w="236"/>
        <w:gridCol w:w="4368"/>
        <w:gridCol w:w="388"/>
        <w:gridCol w:w="420"/>
        <w:gridCol w:w="1120"/>
        <w:gridCol w:w="3219"/>
        <w:gridCol w:w="563"/>
      </w:tblGrid>
      <w:tr w:rsidR="00E20CFC">
        <w:trPr>
          <w:jc w:val="center"/>
        </w:trPr>
        <w:tc>
          <w:tcPr>
            <w:tcW w:w="4536" w:type="dxa"/>
            <w:gridSpan w:val="2"/>
            <w:vAlign w:val="center"/>
          </w:tcPr>
          <w:p w:rsidR="00E20CFC" w:rsidRDefault="00C35DF3">
            <w:pPr>
              <w:widowControl w:val="0"/>
              <w:spacing w:line="300" w:lineRule="exact"/>
              <w:ind w:right="351"/>
              <w:jc w:val="center"/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>МИНИСТЕРСТВО</w:t>
            </w:r>
          </w:p>
          <w:p w:rsidR="00E20CFC" w:rsidRDefault="00C35DF3">
            <w:pPr>
              <w:widowControl w:val="0"/>
              <w:spacing w:line="300" w:lineRule="exact"/>
              <w:ind w:right="351"/>
              <w:jc w:val="center"/>
              <w:rPr>
                <w:sz w:val="28"/>
              </w:rPr>
            </w:pPr>
            <w:r>
              <w:rPr>
                <w:sz w:val="28"/>
              </w:rPr>
              <w:t>ПО ДЕЛАМ МОЛОДЕЖИ</w:t>
            </w:r>
          </w:p>
          <w:p w:rsidR="00E20CFC" w:rsidRDefault="00C35DF3">
            <w:pPr>
              <w:widowControl w:val="0"/>
              <w:spacing w:line="300" w:lineRule="exact"/>
              <w:ind w:right="351"/>
              <w:jc w:val="center"/>
              <w:rPr>
                <w:b/>
                <w:sz w:val="28"/>
              </w:rPr>
            </w:pPr>
            <w:r>
              <w:rPr>
                <w:sz w:val="28"/>
              </w:rPr>
              <w:t>РЕСПУБЛИКИ ТАТАРСТАН</w:t>
            </w:r>
          </w:p>
        </w:tc>
        <w:tc>
          <w:tcPr>
            <w:tcW w:w="816" w:type="dxa"/>
            <w:gridSpan w:val="2"/>
            <w:vAlign w:val="center"/>
          </w:tcPr>
          <w:p w:rsidR="00E20CFC" w:rsidRDefault="00C35DF3">
            <w:pPr>
              <w:widowControl w:val="0"/>
              <w:ind w:left="-108" w:right="-108"/>
              <w:jc w:val="center"/>
              <w:rPr>
                <w:sz w:val="28"/>
              </w:rPr>
            </w:pPr>
            <w:r>
              <w:rPr>
                <w:noProof/>
                <w:sz w:val="28"/>
              </w:rPr>
              <w:drawing>
                <wp:anchor distT="0" distB="0" distL="0" distR="0" simplePos="0" relativeHeight="3" behindDoc="0" locked="0" layoutInCell="1" allowOverlap="1">
                  <wp:simplePos x="0" y="0"/>
                  <wp:positionH relativeFrom="column">
                    <wp:posOffset>-186690</wp:posOffset>
                  </wp:positionH>
                  <wp:positionV relativeFrom="paragraph">
                    <wp:posOffset>90170</wp:posOffset>
                  </wp:positionV>
                  <wp:extent cx="721360" cy="73088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17539" t="20762" r="11669" b="108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360" cy="730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61" w:type="dxa"/>
            <w:gridSpan w:val="3"/>
            <w:vAlign w:val="center"/>
          </w:tcPr>
          <w:p w:rsidR="00E20CFC" w:rsidRDefault="00C35DF3">
            <w:pPr>
              <w:widowControl w:val="0"/>
              <w:spacing w:line="300" w:lineRule="exact"/>
              <w:ind w:left="317" w:right="-174"/>
              <w:rPr>
                <w:sz w:val="28"/>
              </w:rPr>
            </w:pPr>
            <w:r>
              <w:rPr>
                <w:sz w:val="28"/>
              </w:rPr>
              <w:t>ТАТАРСТАН РЕСПУБЛИКАСЫ</w:t>
            </w:r>
          </w:p>
          <w:p w:rsidR="00E20CFC" w:rsidRDefault="00C35DF3">
            <w:pPr>
              <w:widowControl w:val="0"/>
              <w:spacing w:line="300" w:lineRule="exact"/>
              <w:ind w:left="317" w:right="-174"/>
              <w:jc w:val="center"/>
              <w:rPr>
                <w:sz w:val="28"/>
              </w:rPr>
            </w:pPr>
            <w:r>
              <w:rPr>
                <w:sz w:val="28"/>
              </w:rPr>
              <w:t>ЯШЬЛ</w:t>
            </w:r>
            <w:r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Р ЭШЛ</w:t>
            </w:r>
            <w:r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РЕ</w:t>
            </w:r>
          </w:p>
          <w:p w:rsidR="00E20CFC" w:rsidRDefault="00C35DF3">
            <w:pPr>
              <w:widowControl w:val="0"/>
              <w:spacing w:line="300" w:lineRule="exact"/>
              <w:ind w:left="317" w:right="-174"/>
              <w:jc w:val="center"/>
              <w:rPr>
                <w:b/>
                <w:spacing w:val="-6"/>
                <w:sz w:val="28"/>
              </w:rPr>
            </w:pPr>
            <w:r>
              <w:rPr>
                <w:sz w:val="28"/>
              </w:rPr>
              <w:t>МИНИСТРЛЫГЫ</w:t>
            </w:r>
          </w:p>
        </w:tc>
      </w:tr>
      <w:tr w:rsidR="00E20CFC">
        <w:trPr>
          <w:jc w:val="center"/>
        </w:trPr>
        <w:tc>
          <w:tcPr>
            <w:tcW w:w="4536" w:type="dxa"/>
            <w:gridSpan w:val="2"/>
          </w:tcPr>
          <w:p w:rsidR="00E20CFC" w:rsidRDefault="00E20CFC">
            <w:pPr>
              <w:widowControl w:val="0"/>
              <w:ind w:left="-100"/>
              <w:jc w:val="center"/>
              <w:rPr>
                <w:b/>
                <w:sz w:val="8"/>
                <w:szCs w:val="10"/>
              </w:rPr>
            </w:pPr>
          </w:p>
        </w:tc>
        <w:tc>
          <w:tcPr>
            <w:tcW w:w="816" w:type="dxa"/>
            <w:gridSpan w:val="2"/>
          </w:tcPr>
          <w:p w:rsidR="00E20CFC" w:rsidRDefault="00E20CFC">
            <w:pPr>
              <w:widowControl w:val="0"/>
              <w:ind w:right="-108"/>
              <w:jc w:val="center"/>
              <w:rPr>
                <w:sz w:val="8"/>
                <w:szCs w:val="10"/>
              </w:rPr>
            </w:pPr>
          </w:p>
        </w:tc>
        <w:tc>
          <w:tcPr>
            <w:tcW w:w="4961" w:type="dxa"/>
            <w:gridSpan w:val="3"/>
          </w:tcPr>
          <w:p w:rsidR="00E20CFC" w:rsidRDefault="00E20CFC">
            <w:pPr>
              <w:widowControl w:val="0"/>
              <w:ind w:left="-70" w:right="-32"/>
              <w:jc w:val="center"/>
              <w:rPr>
                <w:b/>
                <w:sz w:val="8"/>
                <w:szCs w:val="10"/>
              </w:rPr>
            </w:pPr>
          </w:p>
        </w:tc>
      </w:tr>
      <w:tr w:rsidR="00E20CFC">
        <w:trPr>
          <w:jc w:val="center"/>
        </w:trPr>
        <w:tc>
          <w:tcPr>
            <w:tcW w:w="4536" w:type="dxa"/>
            <w:gridSpan w:val="2"/>
            <w:vAlign w:val="center"/>
          </w:tcPr>
          <w:p w:rsidR="00E20CFC" w:rsidRDefault="00C35DF3">
            <w:pPr>
              <w:widowControl w:val="0"/>
              <w:spacing w:line="220" w:lineRule="exact"/>
              <w:ind w:left="-100" w:right="492"/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ул.Сафьян, д.5,</w:t>
            </w:r>
          </w:p>
          <w:p w:rsidR="00E20CFC" w:rsidRDefault="00C35DF3">
            <w:pPr>
              <w:widowControl w:val="0"/>
              <w:spacing w:line="220" w:lineRule="exact"/>
              <w:ind w:left="-100" w:right="492"/>
              <w:jc w:val="center"/>
            </w:pPr>
            <w:r>
              <w:rPr>
                <w:spacing w:val="-6"/>
                <w:sz w:val="20"/>
                <w:szCs w:val="20"/>
                <w:lang w:val="tt-RU"/>
              </w:rPr>
              <w:t>г</w:t>
            </w:r>
            <w:r>
              <w:rPr>
                <w:spacing w:val="-6"/>
                <w:sz w:val="20"/>
                <w:szCs w:val="20"/>
              </w:rPr>
              <w:t xml:space="preserve">. </w:t>
            </w:r>
            <w:r>
              <w:rPr>
                <w:spacing w:val="-6"/>
                <w:sz w:val="20"/>
                <w:szCs w:val="20"/>
                <w:lang w:val="tt-RU"/>
              </w:rPr>
              <w:t>Казан</w:t>
            </w:r>
            <w:r>
              <w:rPr>
                <w:spacing w:val="-6"/>
                <w:sz w:val="20"/>
                <w:szCs w:val="20"/>
              </w:rPr>
              <w:t>ь, 420021</w:t>
            </w:r>
          </w:p>
        </w:tc>
        <w:tc>
          <w:tcPr>
            <w:tcW w:w="816" w:type="dxa"/>
            <w:gridSpan w:val="2"/>
            <w:vAlign w:val="center"/>
          </w:tcPr>
          <w:p w:rsidR="00E20CFC" w:rsidRDefault="00E20CFC">
            <w:pPr>
              <w:widowControl w:val="0"/>
              <w:spacing w:line="220" w:lineRule="exact"/>
              <w:ind w:left="-108" w:right="-108"/>
              <w:jc w:val="center"/>
            </w:pPr>
          </w:p>
        </w:tc>
        <w:tc>
          <w:tcPr>
            <w:tcW w:w="4961" w:type="dxa"/>
            <w:gridSpan w:val="3"/>
            <w:vAlign w:val="center"/>
          </w:tcPr>
          <w:p w:rsidR="00E20CFC" w:rsidRDefault="00C35DF3">
            <w:pPr>
              <w:widowControl w:val="0"/>
              <w:spacing w:line="220" w:lineRule="exact"/>
              <w:ind w:left="317" w:right="-32"/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  <w:lang w:val="tt-RU"/>
              </w:rPr>
              <w:t>Сафьян урамы</w:t>
            </w:r>
            <w:r>
              <w:rPr>
                <w:spacing w:val="-6"/>
                <w:sz w:val="20"/>
                <w:szCs w:val="20"/>
              </w:rPr>
              <w:t>, 5 нче йорт,</w:t>
            </w:r>
          </w:p>
          <w:p w:rsidR="00E20CFC" w:rsidRDefault="00C35DF3">
            <w:pPr>
              <w:widowControl w:val="0"/>
              <w:spacing w:line="220" w:lineRule="exact"/>
              <w:ind w:left="317" w:right="-32"/>
              <w:jc w:val="center"/>
              <w:rPr>
                <w:b/>
                <w:spacing w:val="-6"/>
              </w:rPr>
            </w:pPr>
            <w:r>
              <w:rPr>
                <w:spacing w:val="-6"/>
                <w:sz w:val="20"/>
                <w:szCs w:val="20"/>
                <w:lang w:val="tt-RU"/>
              </w:rPr>
              <w:t>Казан шәһәре</w:t>
            </w:r>
            <w:r>
              <w:rPr>
                <w:spacing w:val="-6"/>
                <w:sz w:val="20"/>
                <w:szCs w:val="20"/>
              </w:rPr>
              <w:t>, 420021</w:t>
            </w:r>
          </w:p>
        </w:tc>
      </w:tr>
      <w:tr w:rsidR="00E20CFC">
        <w:trPr>
          <w:trHeight w:val="431"/>
          <w:jc w:val="center"/>
        </w:trPr>
        <w:tc>
          <w:tcPr>
            <w:tcW w:w="4928" w:type="dxa"/>
            <w:gridSpan w:val="3"/>
          </w:tcPr>
          <w:p w:rsidR="00E20CFC" w:rsidRDefault="00E20CFC">
            <w:pPr>
              <w:widowControl w:val="0"/>
              <w:spacing w:line="220" w:lineRule="exact"/>
              <w:ind w:left="-103" w:right="187"/>
              <w:jc w:val="center"/>
              <w:rPr>
                <w:spacing w:val="-6"/>
                <w:sz w:val="16"/>
                <w:szCs w:val="20"/>
              </w:rPr>
            </w:pPr>
          </w:p>
        </w:tc>
        <w:tc>
          <w:tcPr>
            <w:tcW w:w="5385" w:type="dxa"/>
            <w:gridSpan w:val="4"/>
          </w:tcPr>
          <w:p w:rsidR="00E20CFC" w:rsidRDefault="00E20CFC">
            <w:pPr>
              <w:widowControl w:val="0"/>
              <w:spacing w:line="220" w:lineRule="exact"/>
              <w:ind w:left="-141" w:right="-110"/>
              <w:jc w:val="center"/>
              <w:rPr>
                <w:spacing w:val="-6"/>
                <w:sz w:val="16"/>
                <w:szCs w:val="20"/>
                <w:lang w:val="tt-RU"/>
              </w:rPr>
            </w:pPr>
          </w:p>
        </w:tc>
      </w:tr>
      <w:tr w:rsidR="00E20CFC">
        <w:trPr>
          <w:jc w:val="center"/>
        </w:trPr>
        <w:tc>
          <w:tcPr>
            <w:tcW w:w="108" w:type="dxa"/>
          </w:tcPr>
          <w:p w:rsidR="00E20CFC" w:rsidRDefault="00E20CFC">
            <w:pPr>
              <w:widowControl w:val="0"/>
              <w:spacing w:line="220" w:lineRule="exact"/>
              <w:ind w:left="-103" w:right="187"/>
              <w:jc w:val="center"/>
              <w:rPr>
                <w:sz w:val="20"/>
                <w:szCs w:val="20"/>
              </w:rPr>
            </w:pPr>
          </w:p>
        </w:tc>
        <w:tc>
          <w:tcPr>
            <w:tcW w:w="9638" w:type="dxa"/>
            <w:gridSpan w:val="5"/>
            <w:tcBorders>
              <w:bottom w:val="single" w:sz="4" w:space="0" w:color="000000"/>
            </w:tcBorders>
          </w:tcPr>
          <w:p w:rsidR="00E20CFC" w:rsidRDefault="00C35DF3">
            <w:pPr>
              <w:widowControl w:val="0"/>
              <w:spacing w:line="220" w:lineRule="exact"/>
              <w:ind w:left="-103" w:right="18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Тел.: (843) 222-91-50, факс: (843) 222-91-51.</w:t>
            </w:r>
            <w:r>
              <w:rPr>
                <w:sz w:val="20"/>
                <w:szCs w:val="20"/>
                <w:lang w:val="en-US"/>
              </w:rPr>
              <w:t>E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  <w:lang w:val="en-US"/>
              </w:rPr>
              <w:t>mdmrt</w:t>
            </w:r>
            <w:proofErr w:type="spellEnd"/>
            <w:r>
              <w:rPr>
                <w:sz w:val="20"/>
                <w:szCs w:val="20"/>
              </w:rPr>
              <w:t>@</w:t>
            </w:r>
            <w:proofErr w:type="spellStart"/>
            <w:r>
              <w:rPr>
                <w:sz w:val="20"/>
                <w:szCs w:val="20"/>
                <w:lang w:val="en-US"/>
              </w:rPr>
              <w:t>tatar</w:t>
            </w:r>
            <w:proofErr w:type="spellEnd"/>
            <w:r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ru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http</w:t>
            </w:r>
            <w:r>
              <w:rPr>
                <w:sz w:val="20"/>
                <w:szCs w:val="20"/>
              </w:rPr>
              <w:t>://</w:t>
            </w:r>
            <w:proofErr w:type="spellStart"/>
            <w:r>
              <w:rPr>
                <w:sz w:val="20"/>
                <w:szCs w:val="20"/>
                <w:lang w:val="en-US"/>
              </w:rPr>
              <w:t>minmol</w:t>
            </w:r>
            <w:proofErr w:type="spellEnd"/>
            <w:r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tatarstan</w:t>
            </w:r>
            <w:proofErr w:type="spellEnd"/>
            <w:r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567" w:type="dxa"/>
          </w:tcPr>
          <w:p w:rsidR="00E20CFC" w:rsidRDefault="00E20CFC">
            <w:pPr>
              <w:widowControl w:val="0"/>
            </w:pPr>
          </w:p>
        </w:tc>
      </w:tr>
      <w:tr w:rsidR="00E20CFC">
        <w:trPr>
          <w:jc w:val="center"/>
        </w:trPr>
        <w:tc>
          <w:tcPr>
            <w:tcW w:w="108" w:type="dxa"/>
          </w:tcPr>
          <w:p w:rsidR="00E20CFC" w:rsidRDefault="00E20CFC">
            <w:pPr>
              <w:widowControl w:val="0"/>
              <w:jc w:val="center"/>
              <w:rPr>
                <w:sz w:val="16"/>
              </w:rPr>
            </w:pPr>
          </w:p>
        </w:tc>
        <w:tc>
          <w:tcPr>
            <w:tcW w:w="6379" w:type="dxa"/>
            <w:gridSpan w:val="4"/>
            <w:tcBorders>
              <w:top w:val="single" w:sz="12" w:space="0" w:color="000000"/>
            </w:tcBorders>
          </w:tcPr>
          <w:p w:rsidR="00E20CFC" w:rsidRDefault="00E20CFC">
            <w:pPr>
              <w:widowControl w:val="0"/>
              <w:jc w:val="center"/>
              <w:rPr>
                <w:sz w:val="16"/>
              </w:rPr>
            </w:pPr>
          </w:p>
        </w:tc>
        <w:tc>
          <w:tcPr>
            <w:tcW w:w="3259" w:type="dxa"/>
            <w:tcBorders>
              <w:top w:val="single" w:sz="12" w:space="0" w:color="000000"/>
            </w:tcBorders>
          </w:tcPr>
          <w:p w:rsidR="00E20CFC" w:rsidRDefault="00E20CFC">
            <w:pPr>
              <w:widowControl w:val="0"/>
              <w:ind w:left="-8" w:right="-110"/>
              <w:jc w:val="center"/>
              <w:rPr>
                <w:sz w:val="16"/>
              </w:rPr>
            </w:pPr>
          </w:p>
        </w:tc>
        <w:tc>
          <w:tcPr>
            <w:tcW w:w="567" w:type="dxa"/>
          </w:tcPr>
          <w:p w:rsidR="00E20CFC" w:rsidRDefault="00E20CFC">
            <w:pPr>
              <w:widowControl w:val="0"/>
            </w:pPr>
          </w:p>
        </w:tc>
      </w:tr>
      <w:tr w:rsidR="00E20CFC">
        <w:trPr>
          <w:trHeight w:val="1524"/>
          <w:jc w:val="center"/>
        </w:trPr>
        <w:tc>
          <w:tcPr>
            <w:tcW w:w="6487" w:type="dxa"/>
            <w:gridSpan w:val="5"/>
          </w:tcPr>
          <w:p w:rsidR="00E20CFC" w:rsidRDefault="00C35DF3">
            <w:pPr>
              <w:widowControl w:val="0"/>
              <w:spacing w:line="336" w:lineRule="auto"/>
              <w:ind w:left="142"/>
              <w:jc w:val="both"/>
            </w:pPr>
            <w:r>
              <w:t>______________ № ______________</w:t>
            </w:r>
          </w:p>
          <w:p w:rsidR="00E20CFC" w:rsidRDefault="00C35DF3">
            <w:pPr>
              <w:widowControl w:val="0"/>
              <w:spacing w:line="336" w:lineRule="auto"/>
              <w:ind w:left="142"/>
              <w:jc w:val="both"/>
            </w:pPr>
            <w:r>
              <w:t>На № __________________________</w:t>
            </w:r>
          </w:p>
        </w:tc>
        <w:tc>
          <w:tcPr>
            <w:tcW w:w="3826" w:type="dxa"/>
            <w:gridSpan w:val="2"/>
          </w:tcPr>
          <w:p w:rsidR="00E20CFC" w:rsidRDefault="00C35DF3">
            <w:pPr>
              <w:widowControl w:val="0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Руководителям исполнительных комитетов муниципальных образований</w:t>
            </w:r>
          </w:p>
          <w:p w:rsidR="00E20CFC" w:rsidRDefault="00C35DF3">
            <w:pPr>
              <w:widowControl w:val="0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Республики Татарстан</w:t>
            </w:r>
          </w:p>
          <w:p w:rsidR="00E20CFC" w:rsidRDefault="00E20CFC">
            <w:pPr>
              <w:widowControl w:val="0"/>
              <w:spacing w:line="360" w:lineRule="auto"/>
              <w:rPr>
                <w:sz w:val="28"/>
              </w:rPr>
            </w:pPr>
          </w:p>
        </w:tc>
      </w:tr>
    </w:tbl>
    <w:p w:rsidR="00E20CFC" w:rsidRDefault="00C35D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Уважаемые коллеги!</w:t>
      </w:r>
    </w:p>
    <w:p w:rsidR="00E20CFC" w:rsidRDefault="00E20CFC">
      <w:pPr>
        <w:ind w:firstLine="709"/>
        <w:jc w:val="center"/>
        <w:rPr>
          <w:b/>
          <w:sz w:val="28"/>
          <w:szCs w:val="28"/>
        </w:rPr>
      </w:pPr>
    </w:p>
    <w:p w:rsidR="00E20CFC" w:rsidRDefault="00C35DF3" w:rsidP="00DA4210">
      <w:pPr>
        <w:spacing w:line="276" w:lineRule="auto"/>
        <w:ind w:firstLine="709"/>
        <w:jc w:val="both"/>
        <w:rPr>
          <w:rFonts w:eastAsiaTheme="minorEastAsia"/>
          <w:bCs/>
          <w:color w:val="000000" w:themeColor="text1"/>
          <w:sz w:val="28"/>
          <w:szCs w:val="28"/>
        </w:rPr>
      </w:pPr>
      <w:r>
        <w:rPr>
          <w:rFonts w:eastAsiaTheme="minorEastAsia"/>
          <w:bCs/>
          <w:color w:val="000000" w:themeColor="text1"/>
          <w:sz w:val="28"/>
          <w:szCs w:val="28"/>
        </w:rPr>
        <w:t>В адрес Министерства по делам молодежи Республики Татарстан поступило письмо от 29.01.2024 №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 xml:space="preserve"> </w:t>
      </w:r>
      <w:r>
        <w:rPr>
          <w:rFonts w:eastAsiaTheme="minorEastAsia"/>
          <w:bCs/>
          <w:color w:val="000000" w:themeColor="text1"/>
          <w:sz w:val="28"/>
          <w:szCs w:val="28"/>
        </w:rPr>
        <w:t>49-039 о проведении с 25 января по 17 июля 2024 года Всероссийского конкурса аудио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>-</w:t>
      </w:r>
      <w:r>
        <w:rPr>
          <w:rFonts w:eastAsiaTheme="minorEastAsia"/>
          <w:bCs/>
          <w:color w:val="000000" w:themeColor="text1"/>
          <w:sz w:val="28"/>
          <w:szCs w:val="28"/>
        </w:rPr>
        <w:t xml:space="preserve"> и видеоподкастов «Расскажи о России: герои нашего времени» (далее 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>–</w:t>
      </w:r>
      <w:r>
        <w:rPr>
          <w:rFonts w:eastAsiaTheme="minorEastAsia"/>
          <w:bCs/>
          <w:color w:val="000000" w:themeColor="text1"/>
          <w:sz w:val="28"/>
          <w:szCs w:val="28"/>
        </w:rPr>
        <w:t xml:space="preserve"> 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>конкурс)</w:t>
      </w:r>
      <w:r>
        <w:rPr>
          <w:rFonts w:eastAsiaTheme="minorEastAsia"/>
          <w:bCs/>
          <w:color w:val="000000" w:themeColor="text1"/>
          <w:sz w:val="28"/>
          <w:szCs w:val="28"/>
        </w:rPr>
        <w:t xml:space="preserve"> с целью воспитания уважения к многочисленным народам Российской Федерации, укрепления единства народов России на основе духовного, исторического и культурного развития многонационального народа России и традиционных ценностей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>.</w:t>
      </w:r>
    </w:p>
    <w:p w:rsidR="00E20CFC" w:rsidRDefault="00C35DF3">
      <w:pPr>
        <w:spacing w:line="276" w:lineRule="auto"/>
        <w:ind w:firstLine="709"/>
        <w:jc w:val="both"/>
        <w:rPr>
          <w:rFonts w:eastAsiaTheme="minorEastAsia"/>
          <w:bCs/>
          <w:color w:val="000000" w:themeColor="text1"/>
          <w:sz w:val="28"/>
          <w:szCs w:val="28"/>
        </w:rPr>
      </w:pPr>
      <w:r>
        <w:rPr>
          <w:rFonts w:eastAsiaTheme="minorEastAsia"/>
          <w:bCs/>
          <w:color w:val="000000" w:themeColor="text1"/>
          <w:sz w:val="28"/>
          <w:szCs w:val="28"/>
        </w:rPr>
        <w:t>Организатором конкурса выступает АНО «Информационно-р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>есурсный центр «Наше достояние»</w:t>
      </w:r>
      <w:r>
        <w:rPr>
          <w:rFonts w:eastAsiaTheme="minorEastAsia"/>
          <w:bCs/>
          <w:color w:val="000000" w:themeColor="text1"/>
          <w:sz w:val="28"/>
          <w:szCs w:val="28"/>
        </w:rPr>
        <w:t xml:space="preserve"> совместно с Российским университетом дружбы народов при информационной поддержке Общественной палаты Российской Федерации, Российского союза сельской молодежи, Ассоциации общественных объединений «Национальный Совет молодежных и детских объединений России», Российского движения детей и молодежи «Движение первых», Федерально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>го агентства по делам молодежи (Росмолодежь)</w:t>
      </w:r>
      <w:r>
        <w:rPr>
          <w:rFonts w:eastAsiaTheme="minorEastAsia"/>
          <w:bCs/>
          <w:color w:val="000000" w:themeColor="text1"/>
          <w:sz w:val="28"/>
          <w:szCs w:val="28"/>
        </w:rPr>
        <w:t>.</w:t>
      </w:r>
    </w:p>
    <w:p w:rsidR="00E20CFC" w:rsidRDefault="00C35DF3">
      <w:pPr>
        <w:spacing w:line="276" w:lineRule="auto"/>
        <w:ind w:firstLine="709"/>
        <w:jc w:val="both"/>
        <w:rPr>
          <w:rFonts w:eastAsiaTheme="minorEastAsia"/>
          <w:bCs/>
          <w:color w:val="000000" w:themeColor="text1"/>
          <w:sz w:val="28"/>
          <w:szCs w:val="28"/>
        </w:rPr>
      </w:pPr>
      <w:r>
        <w:rPr>
          <w:rFonts w:eastAsiaTheme="minorEastAsia"/>
          <w:bCs/>
          <w:color w:val="000000" w:themeColor="text1"/>
          <w:sz w:val="28"/>
          <w:szCs w:val="28"/>
        </w:rPr>
        <w:t>В связи с вышеизложенным просим Вас проинформировать руководителей заинтересованных организаций и учреждений вашего муниципального образования</w:t>
      </w:r>
    </w:p>
    <w:p w:rsidR="00E20CFC" w:rsidRDefault="00C35DF3">
      <w:pPr>
        <w:spacing w:line="276" w:lineRule="auto"/>
        <w:ind w:firstLine="709"/>
        <w:jc w:val="both"/>
        <w:rPr>
          <w:rFonts w:eastAsiaTheme="minorEastAsia"/>
          <w:bCs/>
          <w:color w:val="000000" w:themeColor="text1"/>
          <w:sz w:val="28"/>
          <w:szCs w:val="28"/>
        </w:rPr>
      </w:pPr>
      <w:r>
        <w:rPr>
          <w:rFonts w:eastAsiaTheme="minorEastAsia"/>
          <w:bCs/>
          <w:color w:val="000000" w:themeColor="text1"/>
          <w:sz w:val="28"/>
          <w:szCs w:val="28"/>
        </w:rPr>
        <w:t>Приложение: на 11</w:t>
      </w:r>
      <w:r w:rsidR="00DA4210">
        <w:rPr>
          <w:rFonts w:eastAsiaTheme="minorEastAsia"/>
          <w:bCs/>
          <w:color w:val="000000" w:themeColor="text1"/>
          <w:sz w:val="28"/>
          <w:szCs w:val="28"/>
        </w:rPr>
        <w:t xml:space="preserve"> </w:t>
      </w:r>
      <w:r>
        <w:rPr>
          <w:rFonts w:eastAsiaTheme="minorEastAsia"/>
          <w:bCs/>
          <w:color w:val="000000" w:themeColor="text1"/>
          <w:sz w:val="28"/>
          <w:szCs w:val="28"/>
        </w:rPr>
        <w:t xml:space="preserve">л. в 1 экз. </w:t>
      </w:r>
    </w:p>
    <w:p w:rsidR="00E20CFC" w:rsidRDefault="00E20CFC">
      <w:pPr>
        <w:jc w:val="both"/>
        <w:rPr>
          <w:rFonts w:eastAsiaTheme="minorEastAsia"/>
          <w:bCs/>
          <w:color w:val="000000" w:themeColor="text1"/>
          <w:sz w:val="28"/>
          <w:szCs w:val="28"/>
        </w:rPr>
      </w:pPr>
    </w:p>
    <w:p w:rsidR="00E20CFC" w:rsidRDefault="00E20CFC">
      <w:pPr>
        <w:jc w:val="both"/>
        <w:rPr>
          <w:rFonts w:eastAsiaTheme="minorEastAsia"/>
          <w:bCs/>
          <w:color w:val="000000" w:themeColor="text1"/>
          <w:sz w:val="28"/>
          <w:szCs w:val="28"/>
        </w:rPr>
      </w:pPr>
    </w:p>
    <w:tbl>
      <w:tblPr>
        <w:tblStyle w:val="af0"/>
        <w:tblW w:w="10314" w:type="dxa"/>
        <w:tblLayout w:type="fixed"/>
        <w:tblLook w:val="04A0" w:firstRow="1" w:lastRow="0" w:firstColumn="1" w:lastColumn="0" w:noHBand="0" w:noVBand="1"/>
      </w:tblPr>
      <w:tblGrid>
        <w:gridCol w:w="5097"/>
        <w:gridCol w:w="5217"/>
      </w:tblGrid>
      <w:tr w:rsidR="00E20CFC">
        <w:trPr>
          <w:trHeight w:val="465"/>
        </w:trPr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:rsidR="00E20CFC" w:rsidRDefault="00C35DF3">
            <w:pPr>
              <w:widowControl w:val="0"/>
              <w:spacing w:line="312" w:lineRule="auto"/>
              <w:ind w:left="-108" w:firstLine="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Заместитель министра</w:t>
            </w:r>
          </w:p>
        </w:tc>
        <w:tc>
          <w:tcPr>
            <w:tcW w:w="5216" w:type="dxa"/>
            <w:tcBorders>
              <w:top w:val="nil"/>
              <w:left w:val="nil"/>
              <w:bottom w:val="nil"/>
              <w:right w:val="nil"/>
            </w:tcBorders>
          </w:tcPr>
          <w:p w:rsidR="00E20CFC" w:rsidRDefault="00C35DF3">
            <w:pPr>
              <w:widowControl w:val="0"/>
              <w:spacing w:line="312" w:lineRule="auto"/>
              <w:ind w:right="-114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А.А.Сабирова</w:t>
            </w:r>
          </w:p>
        </w:tc>
      </w:tr>
    </w:tbl>
    <w:p w:rsidR="00E20CFC" w:rsidRDefault="00E20CFC">
      <w:pPr>
        <w:jc w:val="both"/>
      </w:pPr>
    </w:p>
    <w:p w:rsidR="00DA4210" w:rsidRDefault="00DA4210">
      <w:pPr>
        <w:jc w:val="both"/>
      </w:pPr>
    </w:p>
    <w:p w:rsidR="00DA4210" w:rsidRDefault="00DA4210">
      <w:pPr>
        <w:jc w:val="both"/>
      </w:pPr>
    </w:p>
    <w:p w:rsidR="00E20CFC" w:rsidRDefault="00E20CFC">
      <w:pPr>
        <w:jc w:val="both"/>
      </w:pPr>
    </w:p>
    <w:p w:rsidR="00E20CFC" w:rsidRDefault="00E20CFC">
      <w:pPr>
        <w:jc w:val="both"/>
      </w:pPr>
    </w:p>
    <w:p w:rsidR="00E20CFC" w:rsidRDefault="00E20CFC">
      <w:pPr>
        <w:jc w:val="both"/>
      </w:pPr>
    </w:p>
    <w:p w:rsidR="00E20CFC" w:rsidRDefault="00C35DF3">
      <w:pPr>
        <w:jc w:val="both"/>
      </w:pPr>
      <w:r>
        <w:rPr>
          <w:sz w:val="22"/>
        </w:rPr>
        <w:t>И.О.Бурденев,</w:t>
      </w:r>
    </w:p>
    <w:p w:rsidR="00E20CFC" w:rsidRDefault="00C35DF3">
      <w:pPr>
        <w:jc w:val="both"/>
      </w:pPr>
      <w:r>
        <w:rPr>
          <w:sz w:val="22"/>
        </w:rPr>
        <w:t>222-91-70</w:t>
      </w:r>
    </w:p>
    <w:sectPr w:rsidR="00E20CFC">
      <w:footerReference w:type="default" r:id="rId8"/>
      <w:pgSz w:w="11906" w:h="16838"/>
      <w:pgMar w:top="1134" w:right="567" w:bottom="291" w:left="1134" w:header="0" w:footer="23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212" w:rsidRDefault="00E43212">
      <w:r>
        <w:separator/>
      </w:r>
    </w:p>
  </w:endnote>
  <w:endnote w:type="continuationSeparator" w:id="0">
    <w:p w:rsidR="00E43212" w:rsidRDefault="00E43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CFC" w:rsidRDefault="00E20CFC">
    <w:pPr>
      <w:spacing w:line="264" w:lineRule="auto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212" w:rsidRDefault="00E43212">
      <w:r>
        <w:separator/>
      </w:r>
    </w:p>
  </w:footnote>
  <w:footnote w:type="continuationSeparator" w:id="0">
    <w:p w:rsidR="00E43212" w:rsidRDefault="00E43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B1A13"/>
    <w:multiLevelType w:val="multilevel"/>
    <w:tmpl w:val="0FC4378C"/>
    <w:lvl w:ilvl="0">
      <w:start w:val="1"/>
      <w:numFmt w:val="decimal"/>
      <w:pStyle w:val="11"/>
      <w:suff w:val="space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pStyle w:val="21"/>
      <w:suff w:val="space"/>
      <w:lvlText w:val="%1.%2."/>
      <w:lvlJc w:val="left"/>
      <w:pPr>
        <w:tabs>
          <w:tab w:val="num" w:pos="0"/>
        </w:tabs>
        <w:ind w:left="4406" w:hanging="720"/>
      </w:pPr>
      <w:rPr>
        <w:b w:val="0"/>
        <w:bCs/>
        <w:color w:val="000000" w:themeColor="text1"/>
      </w:rPr>
    </w:lvl>
    <w:lvl w:ilvl="2">
      <w:start w:val="1"/>
      <w:numFmt w:val="decimal"/>
      <w:pStyle w:val="31"/>
      <w:suff w:val="space"/>
      <w:lvlText w:val="%1.%2.%3."/>
      <w:lvlJc w:val="left"/>
      <w:pPr>
        <w:tabs>
          <w:tab w:val="num" w:pos="0"/>
        </w:tabs>
        <w:ind w:left="177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87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3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54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54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03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312" w:hanging="2160"/>
      </w:pPr>
    </w:lvl>
  </w:abstractNum>
  <w:abstractNum w:abstractNumId="1" w15:restartNumberingAfterBreak="0">
    <w:nsid w:val="3E700958"/>
    <w:multiLevelType w:val="multilevel"/>
    <w:tmpl w:val="379E25C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CFC"/>
    <w:rsid w:val="00927FF6"/>
    <w:rsid w:val="00C35DF3"/>
    <w:rsid w:val="00DA4210"/>
    <w:rsid w:val="00E20CFC"/>
    <w:rsid w:val="00E43212"/>
    <w:rsid w:val="00ED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59BA58-DCCD-4B47-95BE-0683383A2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A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C0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3C0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C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7F64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qFormat/>
    <w:rsid w:val="007F64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2Стиль1 Знак"/>
    <w:basedOn w:val="a0"/>
    <w:link w:val="21"/>
    <w:qFormat/>
    <w:rsid w:val="006C3C02"/>
    <w:rPr>
      <w:rFonts w:ascii="Times New Roman" w:eastAsia="Arial" w:hAnsi="Times New Roman" w:cs="Times New Roman"/>
      <w:color w:val="000000"/>
      <w:sz w:val="28"/>
      <w:szCs w:val="28"/>
      <w:lang w:val="en-US" w:bidi="en-US"/>
    </w:rPr>
  </w:style>
  <w:style w:type="character" w:customStyle="1" w:styleId="10">
    <w:name w:val="Заголовок 1 Знак"/>
    <w:basedOn w:val="a0"/>
    <w:link w:val="1"/>
    <w:uiPriority w:val="9"/>
    <w:qFormat/>
    <w:rsid w:val="006C3C0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6C3C0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qFormat/>
    <w:rsid w:val="006C3C0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customStyle="1" w:styleId="a7">
    <w:name w:val="Абзац списка Знак"/>
    <w:basedOn w:val="a0"/>
    <w:link w:val="a8"/>
    <w:qFormat/>
    <w:rsid w:val="006C3C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6C3C0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6C3C0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8A4BDD"/>
    <w:rPr>
      <w:color w:val="954F72" w:themeColor="followedHyperlink"/>
      <w:u w:val="single"/>
    </w:rPr>
  </w:style>
  <w:style w:type="paragraph" w:customStyle="1" w:styleId="12">
    <w:name w:val="Заголовок1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pPr>
      <w:spacing w:after="140" w:line="276" w:lineRule="auto"/>
    </w:p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13">
    <w:name w:val="Указатель1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link w:val="a7"/>
    <w:qFormat/>
    <w:rsid w:val="00955A54"/>
    <w:pPr>
      <w:ind w:left="720"/>
      <w:contextualSpacing/>
    </w:pPr>
  </w:style>
  <w:style w:type="paragraph" w:customStyle="1" w:styleId="ae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7F647F"/>
    <w:pPr>
      <w:tabs>
        <w:tab w:val="center" w:pos="4677"/>
        <w:tab w:val="right" w:pos="9355"/>
      </w:tabs>
    </w:pPr>
  </w:style>
  <w:style w:type="paragraph" w:styleId="a6">
    <w:name w:val="footer"/>
    <w:basedOn w:val="a"/>
    <w:link w:val="a5"/>
    <w:uiPriority w:val="99"/>
    <w:unhideWhenUsed/>
    <w:rsid w:val="007F647F"/>
    <w:pPr>
      <w:tabs>
        <w:tab w:val="center" w:pos="4677"/>
        <w:tab w:val="right" w:pos="9355"/>
      </w:tabs>
    </w:pPr>
  </w:style>
  <w:style w:type="paragraph" w:customStyle="1" w:styleId="11">
    <w:name w:val="1Стиль1"/>
    <w:basedOn w:val="1"/>
    <w:qFormat/>
    <w:rsid w:val="006C3C02"/>
    <w:pPr>
      <w:numPr>
        <w:numId w:val="1"/>
      </w:numPr>
      <w:tabs>
        <w:tab w:val="left" w:pos="360"/>
      </w:tabs>
      <w:spacing w:before="360" w:after="360" w:line="259" w:lineRule="auto"/>
      <w:ind w:left="0" w:firstLine="0"/>
      <w:jc w:val="center"/>
    </w:pPr>
    <w:rPr>
      <w:rFonts w:ascii="Times New Roman" w:hAnsi="Times New Roman" w:cs="Times New Roman"/>
      <w:b/>
      <w:bCs/>
      <w:color w:val="000000" w:themeColor="text1"/>
      <w:sz w:val="28"/>
      <w:szCs w:val="28"/>
      <w:lang w:eastAsia="en-US"/>
    </w:rPr>
  </w:style>
  <w:style w:type="paragraph" w:customStyle="1" w:styleId="21">
    <w:name w:val="2Стиль1"/>
    <w:basedOn w:val="2"/>
    <w:next w:val="2"/>
    <w:link w:val="210"/>
    <w:qFormat/>
    <w:rsid w:val="006C3C02"/>
    <w:pPr>
      <w:keepLines w:val="0"/>
      <w:numPr>
        <w:ilvl w:val="1"/>
        <w:numId w:val="1"/>
      </w:numPr>
      <w:spacing w:before="0" w:line="259" w:lineRule="auto"/>
      <w:ind w:left="0" w:firstLine="720"/>
      <w:jc w:val="both"/>
    </w:pPr>
    <w:rPr>
      <w:rFonts w:ascii="Times New Roman" w:eastAsia="Arial" w:hAnsi="Times New Roman" w:cs="Times New Roman"/>
      <w:color w:val="000000"/>
      <w:sz w:val="28"/>
      <w:szCs w:val="28"/>
      <w:lang w:val="en-US" w:eastAsia="en-US" w:bidi="en-US"/>
    </w:rPr>
  </w:style>
  <w:style w:type="paragraph" w:customStyle="1" w:styleId="31">
    <w:name w:val="3Стиль1"/>
    <w:basedOn w:val="3"/>
    <w:next w:val="3"/>
    <w:qFormat/>
    <w:rsid w:val="006C3C02"/>
    <w:pPr>
      <w:numPr>
        <w:ilvl w:val="2"/>
        <w:numId w:val="1"/>
      </w:numPr>
      <w:tabs>
        <w:tab w:val="left" w:pos="360"/>
      </w:tabs>
      <w:spacing w:line="259" w:lineRule="auto"/>
      <w:ind w:left="0" w:firstLine="709"/>
      <w:jc w:val="both"/>
    </w:pPr>
    <w:rPr>
      <w:rFonts w:ascii="Times New Roman" w:hAnsi="Times New Roman" w:cs="Times New Roman"/>
      <w:color w:val="000000" w:themeColor="text1"/>
      <w:sz w:val="28"/>
      <w:szCs w:val="28"/>
      <w:lang w:eastAsia="en-US"/>
    </w:rPr>
  </w:style>
  <w:style w:type="paragraph" w:customStyle="1" w:styleId="af">
    <w:name w:val="Содержимое врезки"/>
    <w:basedOn w:val="a"/>
    <w:qFormat/>
  </w:style>
  <w:style w:type="table" w:styleId="af0">
    <w:name w:val="Table Grid"/>
    <w:basedOn w:val="a1"/>
    <w:uiPriority w:val="39"/>
    <w:rsid w:val="000C3A41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QB351</dc:creator>
  <cp:lastModifiedBy>school</cp:lastModifiedBy>
  <cp:revision>2</cp:revision>
  <dcterms:created xsi:type="dcterms:W3CDTF">2024-02-08T11:46:00Z</dcterms:created>
  <dcterms:modified xsi:type="dcterms:W3CDTF">2024-02-08T11:46:00Z</dcterms:modified>
  <dc:language>ru-RU</dc:language>
</cp:coreProperties>
</file>